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2A231" w14:textId="5F0AC95E" w:rsidR="0090596F" w:rsidRPr="0090596F" w:rsidRDefault="0090596F" w:rsidP="0090596F">
      <w:pPr>
        <w:spacing w:before="100" w:beforeAutospacing="1" w:after="100" w:afterAutospacing="1" w:line="240" w:lineRule="auto"/>
        <w:jc w:val="center"/>
        <w:rPr>
          <w:rFonts w:ascii="Noto Sans" w:eastAsia="Times New Roman" w:hAnsi="Noto Sans" w:cs="Noto Sans"/>
          <w:b/>
          <w:bCs/>
          <w:color w:val="404040"/>
          <w:kern w:val="0"/>
          <w:sz w:val="24"/>
          <w:szCs w:val="24"/>
          <w14:ligatures w14:val="none"/>
        </w:rPr>
      </w:pPr>
      <w:r>
        <w:rPr>
          <w:rFonts w:ascii="Noto Sans" w:eastAsia="Times New Roman" w:hAnsi="Noto Sans" w:cs="Noto Sans"/>
          <w:b/>
          <w:bCs/>
          <w:color w:val="404040"/>
          <w:kern w:val="0"/>
          <w:sz w:val="24"/>
          <w:szCs w:val="24"/>
          <w14:ligatures w14:val="none"/>
        </w:rPr>
        <w:t>FIRST AID</w:t>
      </w:r>
    </w:p>
    <w:p w14:paraId="4A830F90" w14:textId="77777777" w:rsidR="00CB5E38" w:rsidRPr="005D4F97" w:rsidRDefault="00CB5E38" w:rsidP="00B4356A">
      <w:pPr>
        <w:spacing w:before="100" w:beforeAutospacing="1" w:after="100" w:afterAutospacing="1" w:line="240" w:lineRule="auto"/>
        <w:jc w:val="center"/>
        <w:rPr>
          <w:rFonts w:ascii="Noto Sans" w:eastAsia="Times New Roman" w:hAnsi="Noto Sans" w:cs="Noto Sans"/>
          <w:color w:val="404040"/>
          <w:kern w:val="0"/>
          <w:sz w:val="24"/>
          <w:szCs w:val="24"/>
          <w14:ligatures w14:val="none"/>
        </w:rPr>
      </w:pPr>
      <w:r w:rsidRPr="005D4F97">
        <w:rPr>
          <w:rFonts w:ascii="Noto Sans" w:eastAsia="Times New Roman" w:hAnsi="Noto Sans" w:cs="Noto Sans"/>
          <w:b/>
          <w:bCs/>
          <w:color w:val="404040"/>
          <w:kern w:val="0"/>
          <w:sz w:val="24"/>
          <w:szCs w:val="24"/>
          <w14:ligatures w14:val="none"/>
        </w:rPr>
        <w:t>The Nature of Potential Hazards in the Church</w:t>
      </w:r>
    </w:p>
    <w:p w14:paraId="20F8D41E" w14:textId="2A63B546" w:rsidR="00CB5E38" w:rsidRPr="005D4F97" w:rsidRDefault="00CB5E38" w:rsidP="00CB5E38">
      <w:p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t xml:space="preserve">Certain work environments have a greater risk of injury and illness due to the nature of work or activity carried out and the nature of the hazards on site. For example, a food pantry will have a greater risk of injury requiring immediate medical treatment than the person working in the church </w:t>
      </w:r>
      <w:r w:rsidR="00B4356A">
        <w:rPr>
          <w:rFonts w:ascii="Noto Sans" w:eastAsia="Times New Roman" w:hAnsi="Noto Sans" w:cs="Noto Sans"/>
          <w:color w:val="404040"/>
          <w:kern w:val="0"/>
          <w:sz w:val="24"/>
          <w:szCs w:val="24"/>
          <w14:ligatures w14:val="none"/>
        </w:rPr>
        <w:t>office</w:t>
      </w:r>
      <w:r w:rsidRPr="005D4F97">
        <w:rPr>
          <w:rFonts w:ascii="Noto Sans" w:eastAsia="Times New Roman" w:hAnsi="Noto Sans" w:cs="Noto Sans"/>
          <w:color w:val="404040"/>
          <w:kern w:val="0"/>
          <w:sz w:val="24"/>
          <w:szCs w:val="24"/>
          <w14:ligatures w14:val="none"/>
        </w:rPr>
        <w:t>. This is why it is important to undertake the Risk Management process to determine the types of potential hazards that cause risk and the first aid arrangements that you will have in place in the event of an injury.</w:t>
      </w:r>
    </w:p>
    <w:p w14:paraId="53740433" w14:textId="2BFD3337" w:rsidR="005D4F97" w:rsidRPr="005D4F97" w:rsidRDefault="005D4F97" w:rsidP="005D4F97">
      <w:p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t>Providing immediate and effective first aid to people who have become injured or ill may reduce the severity of the injury or illness and promote recovery. In some cases, it may mean the difference between life and death.</w:t>
      </w:r>
    </w:p>
    <w:p w14:paraId="24D1EFAC" w14:textId="3F141193" w:rsidR="005D4F97" w:rsidRPr="005D4F97" w:rsidRDefault="005D4F97" w:rsidP="005D4F97">
      <w:p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t xml:space="preserve">First aid arrangements will vary from one place to the next. It will depend upon the nature of activities undertaken on the site, the type of hazards present on the site, the size and location of the site as well as the number of people that attend the site. </w:t>
      </w:r>
      <w:r w:rsidR="0090596F" w:rsidRPr="005D4F97">
        <w:rPr>
          <w:rFonts w:ascii="Noto Sans" w:eastAsia="Times New Roman" w:hAnsi="Noto Sans" w:cs="Noto Sans"/>
          <w:color w:val="404040"/>
          <w:kern w:val="0"/>
          <w:sz w:val="24"/>
          <w:szCs w:val="24"/>
          <w14:ligatures w14:val="none"/>
        </w:rPr>
        <w:t>All</w:t>
      </w:r>
      <w:r w:rsidRPr="005D4F97">
        <w:rPr>
          <w:rFonts w:ascii="Noto Sans" w:eastAsia="Times New Roman" w:hAnsi="Noto Sans" w:cs="Noto Sans"/>
          <w:color w:val="404040"/>
          <w:kern w:val="0"/>
          <w:sz w:val="24"/>
          <w:szCs w:val="24"/>
          <w14:ligatures w14:val="none"/>
        </w:rPr>
        <w:t xml:space="preserve"> these factors need to be </w:t>
      </w:r>
      <w:r w:rsidR="0010219B" w:rsidRPr="005D4F97">
        <w:rPr>
          <w:rFonts w:ascii="Noto Sans" w:eastAsia="Times New Roman" w:hAnsi="Noto Sans" w:cs="Noto Sans"/>
          <w:color w:val="404040"/>
          <w:kern w:val="0"/>
          <w:sz w:val="24"/>
          <w:szCs w:val="24"/>
          <w14:ligatures w14:val="none"/>
        </w:rPr>
        <w:t>considered</w:t>
      </w:r>
      <w:r w:rsidRPr="005D4F97">
        <w:rPr>
          <w:rFonts w:ascii="Noto Sans" w:eastAsia="Times New Roman" w:hAnsi="Noto Sans" w:cs="Noto Sans"/>
          <w:color w:val="404040"/>
          <w:kern w:val="0"/>
          <w:sz w:val="24"/>
          <w:szCs w:val="24"/>
          <w14:ligatures w14:val="none"/>
        </w:rPr>
        <w:t xml:space="preserve"> when deciding what first aid requirement needs to be provided.</w:t>
      </w:r>
    </w:p>
    <w:p w14:paraId="364E5DD3" w14:textId="77777777" w:rsidR="0010219B" w:rsidRDefault="005D4F97" w:rsidP="0010219B">
      <w:p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t xml:space="preserve">In </w:t>
      </w:r>
      <w:r w:rsidR="0090596F" w:rsidRPr="005D4F97">
        <w:rPr>
          <w:rFonts w:ascii="Noto Sans" w:eastAsia="Times New Roman" w:hAnsi="Noto Sans" w:cs="Noto Sans"/>
          <w:color w:val="404040"/>
          <w:kern w:val="0"/>
          <w:sz w:val="24"/>
          <w:szCs w:val="24"/>
          <w14:ligatures w14:val="none"/>
        </w:rPr>
        <w:t>today’s</w:t>
      </w:r>
      <w:r w:rsidRPr="005D4F97">
        <w:rPr>
          <w:rFonts w:ascii="Noto Sans" w:eastAsia="Times New Roman" w:hAnsi="Noto Sans" w:cs="Noto Sans"/>
          <w:color w:val="404040"/>
          <w:kern w:val="0"/>
          <w:sz w:val="24"/>
          <w:szCs w:val="24"/>
          <w14:ligatures w14:val="none"/>
        </w:rPr>
        <w:t xml:space="preserve"> climate of litigation there are fears that by performing first aid on a person there is risk of personal liability. During training this fear is allayed - by operating within the training and only providing treatment that is trained, no first aider can be found personally liable.</w:t>
      </w:r>
    </w:p>
    <w:p w14:paraId="5CF6A0E6" w14:textId="6B910A8B" w:rsidR="0010219B" w:rsidRPr="0010219B" w:rsidRDefault="0010219B" w:rsidP="0010219B">
      <w:pPr>
        <w:spacing w:before="100" w:beforeAutospacing="1" w:after="100" w:afterAutospacing="1" w:line="240" w:lineRule="auto"/>
        <w:rPr>
          <w:rFonts w:ascii="Noto Sans" w:eastAsia="Times New Roman" w:hAnsi="Noto Sans" w:cs="Noto Sans"/>
          <w:color w:val="404040"/>
          <w:kern w:val="0"/>
          <w:sz w:val="24"/>
          <w:szCs w:val="24"/>
          <w14:ligatures w14:val="none"/>
        </w:rPr>
      </w:pPr>
      <w:r w:rsidRPr="0010219B">
        <w:rPr>
          <w:rFonts w:ascii="Noto Sans" w:eastAsia="Times New Roman" w:hAnsi="Noto Sans" w:cs="Noto Sans"/>
          <w:b/>
          <w:bCs/>
          <w:color w:val="000000"/>
          <w:spacing w:val="-5"/>
          <w:kern w:val="0"/>
          <w14:ligatures w14:val="none"/>
        </w:rPr>
        <w:t>California Good Samaritan law</w:t>
      </w:r>
      <w:r w:rsidRPr="0010219B">
        <w:rPr>
          <w:rFonts w:ascii="Noto Sans" w:eastAsia="Times New Roman" w:hAnsi="Noto Sans" w:cs="Noto Sans"/>
          <w:color w:val="000000"/>
          <w:spacing w:val="-5"/>
          <w:kern w:val="0"/>
          <w14:ligatures w14:val="none"/>
        </w:rPr>
        <w:t> (GSL) under Health &amp; Safety Code 1799.102 protects you from </w:t>
      </w:r>
      <w:r w:rsidRPr="0010219B">
        <w:rPr>
          <w:rFonts w:ascii="Noto Sans" w:eastAsia="Times New Roman" w:hAnsi="Noto Sans" w:cs="Noto Sans"/>
          <w:b/>
          <w:bCs/>
          <w:color w:val="000000"/>
          <w:spacing w:val="-5"/>
          <w:kern w:val="0"/>
          <w14:ligatures w14:val="none"/>
        </w:rPr>
        <w:t>civil liability for negligence </w:t>
      </w:r>
      <w:r w:rsidRPr="0010219B">
        <w:rPr>
          <w:rFonts w:ascii="Noto Sans" w:eastAsia="Times New Roman" w:hAnsi="Noto Sans" w:cs="Noto Sans"/>
          <w:color w:val="000000"/>
          <w:spacing w:val="-5"/>
          <w:kern w:val="0"/>
          <w14:ligatures w14:val="none"/>
        </w:rPr>
        <w:t>when:</w:t>
      </w:r>
    </w:p>
    <w:p w14:paraId="7C878446" w14:textId="77777777" w:rsidR="0010219B" w:rsidRPr="0010219B" w:rsidRDefault="0010219B" w:rsidP="0010219B">
      <w:pPr>
        <w:numPr>
          <w:ilvl w:val="0"/>
          <w:numId w:val="6"/>
        </w:numPr>
        <w:shd w:val="clear" w:color="auto" w:fill="FFFFFF"/>
        <w:spacing w:before="100" w:beforeAutospacing="1" w:after="150" w:line="360" w:lineRule="atLeast"/>
        <w:rPr>
          <w:rFonts w:ascii="Noto Sans" w:eastAsia="Times New Roman" w:hAnsi="Noto Sans" w:cs="Noto Sans"/>
          <w:color w:val="000000"/>
          <w:spacing w:val="-5"/>
          <w:kern w:val="0"/>
          <w14:ligatures w14:val="none"/>
        </w:rPr>
      </w:pPr>
      <w:r w:rsidRPr="0010219B">
        <w:rPr>
          <w:rFonts w:ascii="Noto Sans" w:eastAsia="Times New Roman" w:hAnsi="Noto Sans" w:cs="Noto Sans"/>
          <w:color w:val="000000"/>
          <w:spacing w:val="-5"/>
          <w:kern w:val="0"/>
          <w14:ligatures w14:val="none"/>
        </w:rPr>
        <w:t>you act in good faith,</w:t>
      </w:r>
    </w:p>
    <w:p w14:paraId="75EA60C5" w14:textId="77777777" w:rsidR="0010219B" w:rsidRPr="0010219B" w:rsidRDefault="0010219B" w:rsidP="0010219B">
      <w:pPr>
        <w:numPr>
          <w:ilvl w:val="0"/>
          <w:numId w:val="6"/>
        </w:numPr>
        <w:shd w:val="clear" w:color="auto" w:fill="FFFFFF"/>
        <w:spacing w:before="100" w:beforeAutospacing="1" w:after="150" w:line="360" w:lineRule="atLeast"/>
        <w:rPr>
          <w:rFonts w:ascii="Noto Sans" w:eastAsia="Times New Roman" w:hAnsi="Noto Sans" w:cs="Noto Sans"/>
          <w:color w:val="000000"/>
          <w:spacing w:val="-5"/>
          <w:kern w:val="0"/>
          <w14:ligatures w14:val="none"/>
        </w:rPr>
      </w:pPr>
      <w:r w:rsidRPr="0010219B">
        <w:rPr>
          <w:rFonts w:ascii="Noto Sans" w:eastAsia="Times New Roman" w:hAnsi="Noto Sans" w:cs="Noto Sans"/>
          <w:color w:val="000000"/>
          <w:spacing w:val="-5"/>
          <w:kern w:val="0"/>
          <w14:ligatures w14:val="none"/>
        </w:rPr>
        <w:t>you are not seeking compensation, and</w:t>
      </w:r>
    </w:p>
    <w:p w14:paraId="564B43C4" w14:textId="5CD029B9" w:rsidR="00873058" w:rsidRPr="0010219B" w:rsidRDefault="0010219B" w:rsidP="0010219B">
      <w:pPr>
        <w:numPr>
          <w:ilvl w:val="0"/>
          <w:numId w:val="6"/>
        </w:numPr>
        <w:shd w:val="clear" w:color="auto" w:fill="FFFFFF"/>
        <w:spacing w:before="100" w:beforeAutospacing="1" w:after="150" w:line="360" w:lineRule="atLeast"/>
        <w:rPr>
          <w:rFonts w:ascii="Noto Sans" w:eastAsia="Times New Roman" w:hAnsi="Noto Sans" w:cs="Noto Sans"/>
          <w:color w:val="000000"/>
          <w:spacing w:val="-5"/>
          <w:kern w:val="0"/>
          <w14:ligatures w14:val="none"/>
        </w:rPr>
      </w:pPr>
      <w:r w:rsidRPr="0010219B">
        <w:rPr>
          <w:rFonts w:ascii="Noto Sans" w:eastAsia="Times New Roman" w:hAnsi="Noto Sans" w:cs="Noto Sans"/>
          <w:color w:val="000000"/>
          <w:spacing w:val="-5"/>
          <w:kern w:val="0"/>
          <w14:ligatures w14:val="none"/>
        </w:rPr>
        <w:t>you render </w:t>
      </w:r>
      <w:r w:rsidRPr="0010219B">
        <w:rPr>
          <w:rFonts w:ascii="Noto Sans" w:eastAsia="Times New Roman" w:hAnsi="Noto Sans" w:cs="Noto Sans"/>
          <w:b/>
          <w:bCs/>
          <w:color w:val="000000"/>
          <w:spacing w:val="-5"/>
          <w:kern w:val="0"/>
          <w14:ligatures w14:val="none"/>
        </w:rPr>
        <w:t>emergency medical or non-medical care </w:t>
      </w:r>
      <w:r w:rsidRPr="0010219B">
        <w:rPr>
          <w:rFonts w:ascii="Noto Sans" w:eastAsia="Times New Roman" w:hAnsi="Noto Sans" w:cs="Noto Sans"/>
          <w:color w:val="000000"/>
          <w:spacing w:val="-5"/>
          <w:kern w:val="0"/>
          <w14:ligatures w14:val="none"/>
        </w:rPr>
        <w:t>at </w:t>
      </w:r>
      <w:r w:rsidRPr="0010219B">
        <w:rPr>
          <w:rFonts w:ascii="Noto Sans" w:eastAsia="Times New Roman" w:hAnsi="Noto Sans" w:cs="Noto Sans"/>
          <w:b/>
          <w:bCs/>
          <w:color w:val="000000"/>
          <w:spacing w:val="-5"/>
          <w:kern w:val="0"/>
          <w14:ligatures w14:val="none"/>
        </w:rPr>
        <w:t>the scene of an emergency</w:t>
      </w:r>
      <w:r w:rsidRPr="0010219B">
        <w:rPr>
          <w:rFonts w:ascii="Noto Sans" w:eastAsia="Times New Roman" w:hAnsi="Noto Sans" w:cs="Noto Sans"/>
          <w:color w:val="000000"/>
          <w:spacing w:val="-5"/>
          <w:kern w:val="0"/>
          <w14:ligatures w14:val="none"/>
        </w:rPr>
        <w:t>.</w:t>
      </w:r>
      <w:r w:rsidRPr="0010219B">
        <w:rPr>
          <w:rFonts w:ascii="Noto Sans" w:eastAsia="Times New Roman" w:hAnsi="Noto Sans" w:cs="Noto Sans"/>
          <w:color w:val="348ACA"/>
          <w:spacing w:val="-5"/>
          <w:kern w:val="0"/>
          <w:vertAlign w:val="superscript"/>
          <w14:ligatures w14:val="none"/>
        </w:rPr>
        <w:t>1</w:t>
      </w:r>
    </w:p>
    <w:p w14:paraId="485F2023" w14:textId="2E538CBF" w:rsidR="005D4F97" w:rsidRPr="005D4F97" w:rsidRDefault="005D4F97" w:rsidP="00B4356A">
      <w:pPr>
        <w:spacing w:before="100" w:beforeAutospacing="1" w:after="100" w:afterAutospacing="1" w:line="240" w:lineRule="auto"/>
        <w:jc w:val="center"/>
        <w:rPr>
          <w:rFonts w:ascii="Noto Sans" w:eastAsia="Times New Roman" w:hAnsi="Noto Sans" w:cs="Noto Sans"/>
          <w:color w:val="404040"/>
          <w:kern w:val="0"/>
          <w:sz w:val="24"/>
          <w:szCs w:val="24"/>
          <w14:ligatures w14:val="none"/>
        </w:rPr>
      </w:pPr>
      <w:r w:rsidRPr="005D4F97">
        <w:rPr>
          <w:rFonts w:ascii="Noto Sans" w:eastAsia="Times New Roman" w:hAnsi="Noto Sans" w:cs="Noto Sans"/>
          <w:b/>
          <w:bCs/>
          <w:color w:val="404040"/>
          <w:kern w:val="0"/>
          <w:sz w:val="24"/>
          <w:szCs w:val="24"/>
          <w14:ligatures w14:val="none"/>
        </w:rPr>
        <w:t>The Risk Management Process</w:t>
      </w:r>
    </w:p>
    <w:p w14:paraId="0460B629" w14:textId="72507296" w:rsidR="005D4F97" w:rsidRPr="005D4F97" w:rsidRDefault="005D4F97" w:rsidP="005D4F97">
      <w:p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t>The following is important to involve in the assessment of what approach you will take towards your first aid facilitation</w:t>
      </w:r>
      <w:r w:rsidR="0010219B">
        <w:rPr>
          <w:rFonts w:ascii="Noto Sans" w:eastAsia="Times New Roman" w:hAnsi="Noto Sans" w:cs="Noto Sans"/>
          <w:color w:val="404040"/>
          <w:kern w:val="0"/>
          <w:sz w:val="24"/>
          <w:szCs w:val="24"/>
          <w14:ligatures w14:val="none"/>
        </w:rPr>
        <w:t>:</w:t>
      </w:r>
    </w:p>
    <w:p w14:paraId="0D38F566" w14:textId="77777777" w:rsidR="005D4F97" w:rsidRPr="005D4F97" w:rsidRDefault="005D4F97" w:rsidP="005D4F97">
      <w:pPr>
        <w:numPr>
          <w:ilvl w:val="0"/>
          <w:numId w:val="1"/>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t>identifying hazards that could result in an injury or illness</w:t>
      </w:r>
    </w:p>
    <w:p w14:paraId="5D2B0DDD" w14:textId="77777777" w:rsidR="005D4F97" w:rsidRPr="005D4F97" w:rsidRDefault="005D4F97" w:rsidP="005D4F97">
      <w:pPr>
        <w:numPr>
          <w:ilvl w:val="0"/>
          <w:numId w:val="1"/>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lastRenderedPageBreak/>
        <w:t>assessing the type, severity and likelihood of an injury or illness</w:t>
      </w:r>
    </w:p>
    <w:p w14:paraId="57BFBFE2" w14:textId="626712CD" w:rsidR="005D4F97" w:rsidRPr="005D4F97" w:rsidRDefault="005D4F97" w:rsidP="005D4F97">
      <w:pPr>
        <w:numPr>
          <w:ilvl w:val="0"/>
          <w:numId w:val="1"/>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t xml:space="preserve">providing the appropriate first aid equipment, </w:t>
      </w:r>
      <w:r w:rsidR="0010219B" w:rsidRPr="005D4F97">
        <w:rPr>
          <w:rFonts w:ascii="Noto Sans" w:eastAsia="Times New Roman" w:hAnsi="Noto Sans" w:cs="Noto Sans"/>
          <w:color w:val="404040"/>
          <w:kern w:val="0"/>
          <w:sz w:val="24"/>
          <w:szCs w:val="24"/>
          <w14:ligatures w14:val="none"/>
        </w:rPr>
        <w:t>facilities,</w:t>
      </w:r>
      <w:r w:rsidRPr="005D4F97">
        <w:rPr>
          <w:rFonts w:ascii="Noto Sans" w:eastAsia="Times New Roman" w:hAnsi="Noto Sans" w:cs="Noto Sans"/>
          <w:color w:val="404040"/>
          <w:kern w:val="0"/>
          <w:sz w:val="24"/>
          <w:szCs w:val="24"/>
          <w14:ligatures w14:val="none"/>
        </w:rPr>
        <w:t xml:space="preserve"> and training</w:t>
      </w:r>
    </w:p>
    <w:p w14:paraId="723130D1" w14:textId="77777777" w:rsidR="005D4F97" w:rsidRPr="005D4F97" w:rsidRDefault="005D4F97" w:rsidP="005D4F97">
      <w:pPr>
        <w:numPr>
          <w:ilvl w:val="0"/>
          <w:numId w:val="1"/>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t>reviewing your first-aid arrangements on a regular basis or as circumstances change.</w:t>
      </w:r>
    </w:p>
    <w:p w14:paraId="642ABB75" w14:textId="77777777" w:rsidR="005D4F97" w:rsidRPr="005D4F97" w:rsidRDefault="005D4F97" w:rsidP="005D4F97">
      <w:p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t>Giving the opportunity for consultation involves the sharing of information and the opportunity for feedback. It should be done before making decisions about health and safety matters.</w:t>
      </w:r>
    </w:p>
    <w:p w14:paraId="34A4559F" w14:textId="5203757E" w:rsidR="005D4F97" w:rsidRPr="005D4F97" w:rsidRDefault="005D4F97" w:rsidP="005D4F97">
      <w:p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t xml:space="preserve">First aiders must hold a nationally </w:t>
      </w:r>
      <w:r w:rsidR="000F1A41" w:rsidRPr="005D4F97">
        <w:rPr>
          <w:rFonts w:ascii="Noto Sans" w:eastAsia="Times New Roman" w:hAnsi="Noto Sans" w:cs="Noto Sans"/>
          <w:color w:val="404040"/>
          <w:kern w:val="0"/>
          <w:sz w:val="24"/>
          <w:szCs w:val="24"/>
          <w14:ligatures w14:val="none"/>
        </w:rPr>
        <w:t>recognized</w:t>
      </w:r>
      <w:r w:rsidRPr="005D4F97">
        <w:rPr>
          <w:rFonts w:ascii="Noto Sans" w:eastAsia="Times New Roman" w:hAnsi="Noto Sans" w:cs="Noto Sans"/>
          <w:color w:val="404040"/>
          <w:kern w:val="0"/>
          <w:sz w:val="24"/>
          <w:szCs w:val="24"/>
          <w14:ligatures w14:val="none"/>
        </w:rPr>
        <w:t xml:space="preserve"> certification issued by a rescued training </w:t>
      </w:r>
      <w:r w:rsidR="000F1A41" w:rsidRPr="005D4F97">
        <w:rPr>
          <w:rFonts w:ascii="Noto Sans" w:eastAsia="Times New Roman" w:hAnsi="Noto Sans" w:cs="Noto Sans"/>
          <w:color w:val="404040"/>
          <w:kern w:val="0"/>
          <w:sz w:val="24"/>
          <w:szCs w:val="24"/>
          <w14:ligatures w14:val="none"/>
        </w:rPr>
        <w:t>organization</w:t>
      </w:r>
      <w:r w:rsidRPr="005D4F97">
        <w:rPr>
          <w:rFonts w:ascii="Noto Sans" w:eastAsia="Times New Roman" w:hAnsi="Noto Sans" w:cs="Noto Sans"/>
          <w:color w:val="404040"/>
          <w:kern w:val="0"/>
          <w:sz w:val="24"/>
          <w:szCs w:val="24"/>
          <w14:ligatures w14:val="none"/>
        </w:rPr>
        <w:t xml:space="preserve"> (RTO) for the nationally endorsed first aid unit/s of competency.</w:t>
      </w:r>
    </w:p>
    <w:p w14:paraId="1F758589" w14:textId="2E6FCFB8" w:rsidR="005D4F97" w:rsidRPr="005D4F97" w:rsidRDefault="005D4F97" w:rsidP="005D4F97">
      <w:p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t xml:space="preserve">First aid can be provided in your local church in a number of </w:t>
      </w:r>
      <w:proofErr w:type="gramStart"/>
      <w:r w:rsidRPr="005D4F97">
        <w:rPr>
          <w:rFonts w:ascii="Noto Sans" w:eastAsia="Times New Roman" w:hAnsi="Noto Sans" w:cs="Noto Sans"/>
          <w:color w:val="404040"/>
          <w:kern w:val="0"/>
          <w:sz w:val="24"/>
          <w:szCs w:val="24"/>
          <w14:ligatures w14:val="none"/>
        </w:rPr>
        <w:t>way</w:t>
      </w:r>
      <w:proofErr w:type="gramEnd"/>
      <w:r w:rsidR="00B4356A">
        <w:rPr>
          <w:rFonts w:ascii="Noto Sans" w:eastAsia="Times New Roman" w:hAnsi="Noto Sans" w:cs="Noto Sans"/>
          <w:color w:val="404040"/>
          <w:kern w:val="0"/>
          <w:sz w:val="24"/>
          <w:szCs w:val="24"/>
          <w14:ligatures w14:val="none"/>
        </w:rPr>
        <w:t>:</w:t>
      </w:r>
    </w:p>
    <w:p w14:paraId="7A90AB43" w14:textId="77777777" w:rsidR="005D4F97" w:rsidRPr="005D4F97" w:rsidRDefault="005D4F97" w:rsidP="005D4F97">
      <w:pPr>
        <w:numPr>
          <w:ilvl w:val="0"/>
          <w:numId w:val="2"/>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t>training one or more person(s) within your congregation to administer first aid.</w:t>
      </w:r>
    </w:p>
    <w:p w14:paraId="1B072905" w14:textId="77777777" w:rsidR="005D4F97" w:rsidRPr="005D4F97" w:rsidRDefault="005D4F97" w:rsidP="005D4F97">
      <w:pPr>
        <w:numPr>
          <w:ilvl w:val="0"/>
          <w:numId w:val="2"/>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t>gather those that already have the training and certification to administer first aid.</w:t>
      </w:r>
    </w:p>
    <w:p w14:paraId="7CBD6C12" w14:textId="77777777" w:rsidR="005D4F97" w:rsidRPr="005D4F97" w:rsidRDefault="005D4F97" w:rsidP="00B4356A">
      <w:pPr>
        <w:spacing w:before="100" w:beforeAutospacing="1" w:after="100" w:afterAutospacing="1" w:line="240" w:lineRule="auto"/>
        <w:jc w:val="center"/>
        <w:rPr>
          <w:rFonts w:ascii="Noto Sans" w:eastAsia="Times New Roman" w:hAnsi="Noto Sans" w:cs="Noto Sans"/>
          <w:color w:val="404040"/>
          <w:kern w:val="0"/>
          <w:sz w:val="24"/>
          <w:szCs w:val="24"/>
          <w14:ligatures w14:val="none"/>
        </w:rPr>
      </w:pPr>
      <w:r w:rsidRPr="005D4F97">
        <w:rPr>
          <w:rFonts w:ascii="Noto Sans" w:eastAsia="Times New Roman" w:hAnsi="Noto Sans" w:cs="Noto Sans"/>
          <w:b/>
          <w:bCs/>
          <w:color w:val="404040"/>
          <w:kern w:val="0"/>
          <w:sz w:val="24"/>
          <w:szCs w:val="24"/>
          <w14:ligatures w14:val="none"/>
        </w:rPr>
        <w:t>Additional Training for First Aiders</w:t>
      </w:r>
    </w:p>
    <w:p w14:paraId="09E7E4C8" w14:textId="77777777" w:rsidR="005D4F97" w:rsidRPr="005D4F97" w:rsidRDefault="005D4F97" w:rsidP="005D4F97">
      <w:p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t>First aiders should attend training on a regular basis to refresh their first aid knowledge and skills and to confirm their competence to provide first aid. Refresher training in CPR should be undertaken annually and first aid qualifications should be renewed every three years.</w:t>
      </w:r>
    </w:p>
    <w:p w14:paraId="2040720C" w14:textId="77777777" w:rsidR="005D4F97" w:rsidRPr="005D4F97" w:rsidRDefault="005D4F97" w:rsidP="005D4F97">
      <w:p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t>It is a recommended code of practice to undertake additional first aid training to respond to specific situations at their church i.e. where severe allergies could be a potential risk, first aiders should be trained to respond to anaphylaxis.</w:t>
      </w:r>
    </w:p>
    <w:p w14:paraId="63640256" w14:textId="77777777" w:rsidR="005D4F97" w:rsidRPr="005D4F97" w:rsidRDefault="005D4F97" w:rsidP="00B4356A">
      <w:pPr>
        <w:spacing w:before="100" w:beforeAutospacing="1" w:after="100" w:afterAutospacing="1" w:line="240" w:lineRule="auto"/>
        <w:jc w:val="center"/>
        <w:rPr>
          <w:rFonts w:ascii="Noto Sans" w:eastAsia="Times New Roman" w:hAnsi="Noto Sans" w:cs="Noto Sans"/>
          <w:color w:val="404040"/>
          <w:kern w:val="0"/>
          <w:sz w:val="24"/>
          <w:szCs w:val="24"/>
          <w14:ligatures w14:val="none"/>
        </w:rPr>
      </w:pPr>
      <w:r w:rsidRPr="005D4F97">
        <w:rPr>
          <w:rFonts w:ascii="Noto Sans" w:eastAsia="Times New Roman" w:hAnsi="Noto Sans" w:cs="Noto Sans"/>
          <w:b/>
          <w:bCs/>
          <w:color w:val="404040"/>
          <w:kern w:val="0"/>
          <w:sz w:val="24"/>
          <w:szCs w:val="24"/>
          <w14:ligatures w14:val="none"/>
        </w:rPr>
        <w:t>Number of Trained First Aiders</w:t>
      </w:r>
    </w:p>
    <w:p w14:paraId="0EBA7E21" w14:textId="77777777" w:rsidR="005D4F97" w:rsidRPr="005D4F97" w:rsidRDefault="005D4F97" w:rsidP="005D4F97">
      <w:p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t>The number of first aiders depends on the risk level at your local church. Therefore, the risk management process is an important factor in assigning the number of trained first aiders.</w:t>
      </w:r>
    </w:p>
    <w:p w14:paraId="23856625" w14:textId="0526A6C5" w:rsidR="005D4F97" w:rsidRPr="005D4F97" w:rsidRDefault="005D4F97" w:rsidP="005D4F97">
      <w:p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t>The following ratios are recommended</w:t>
      </w:r>
      <w:r w:rsidR="00044C72">
        <w:rPr>
          <w:rFonts w:ascii="Noto Sans" w:eastAsia="Times New Roman" w:hAnsi="Noto Sans" w:cs="Noto Sans"/>
          <w:color w:val="404040"/>
          <w:kern w:val="0"/>
          <w:sz w:val="24"/>
          <w:szCs w:val="24"/>
          <w14:ligatures w14:val="none"/>
        </w:rPr>
        <w:t>:</w:t>
      </w:r>
    </w:p>
    <w:p w14:paraId="4FAC6F15" w14:textId="77777777" w:rsidR="005D4F97" w:rsidRPr="005D4F97" w:rsidRDefault="005D4F97" w:rsidP="005D4F97">
      <w:pPr>
        <w:numPr>
          <w:ilvl w:val="0"/>
          <w:numId w:val="3"/>
        </w:numPr>
        <w:spacing w:before="100" w:beforeAutospacing="1" w:after="100" w:afterAutospacing="1" w:line="240" w:lineRule="auto"/>
        <w:rPr>
          <w:rFonts w:ascii="Noto Sans" w:eastAsia="Times New Roman" w:hAnsi="Noto Sans" w:cs="Noto Sans"/>
          <w:b/>
          <w:bCs/>
          <w:color w:val="404040"/>
          <w:kern w:val="0"/>
          <w:sz w:val="24"/>
          <w:szCs w:val="24"/>
          <w14:ligatures w14:val="none"/>
        </w:rPr>
      </w:pPr>
      <w:r w:rsidRPr="005D4F97">
        <w:rPr>
          <w:rFonts w:ascii="Noto Sans" w:eastAsia="Times New Roman" w:hAnsi="Noto Sans" w:cs="Noto Sans"/>
          <w:b/>
          <w:bCs/>
          <w:color w:val="404040"/>
          <w:kern w:val="0"/>
          <w:sz w:val="24"/>
          <w:szCs w:val="24"/>
          <w14:ligatures w14:val="none"/>
        </w:rPr>
        <w:t>low-risk activity site - one first aider for every 50 persons</w:t>
      </w:r>
    </w:p>
    <w:p w14:paraId="252E6A13" w14:textId="77777777" w:rsidR="005D4F97" w:rsidRPr="005D4F97" w:rsidRDefault="005D4F97" w:rsidP="005D4F97">
      <w:pPr>
        <w:numPr>
          <w:ilvl w:val="0"/>
          <w:numId w:val="3"/>
        </w:numPr>
        <w:spacing w:before="100" w:beforeAutospacing="1" w:after="100" w:afterAutospacing="1" w:line="240" w:lineRule="auto"/>
        <w:rPr>
          <w:rFonts w:ascii="Noto Sans" w:eastAsia="Times New Roman" w:hAnsi="Noto Sans" w:cs="Noto Sans"/>
          <w:b/>
          <w:bCs/>
          <w:color w:val="404040"/>
          <w:kern w:val="0"/>
          <w:sz w:val="24"/>
          <w:szCs w:val="24"/>
          <w14:ligatures w14:val="none"/>
        </w:rPr>
      </w:pPr>
      <w:r w:rsidRPr="005D4F97">
        <w:rPr>
          <w:rFonts w:ascii="Noto Sans" w:eastAsia="Times New Roman" w:hAnsi="Noto Sans" w:cs="Noto Sans"/>
          <w:b/>
          <w:bCs/>
          <w:color w:val="404040"/>
          <w:kern w:val="0"/>
          <w:sz w:val="24"/>
          <w:szCs w:val="24"/>
          <w14:ligatures w14:val="none"/>
        </w:rPr>
        <w:t>high-risk activity site - one first aider for every 25 persons</w:t>
      </w:r>
    </w:p>
    <w:p w14:paraId="00A80E88" w14:textId="661B05AA" w:rsidR="005D4F97" w:rsidRPr="005D4F97" w:rsidRDefault="005D4F97" w:rsidP="005D4F97">
      <w:p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lastRenderedPageBreak/>
        <w:t>The number and type of trained first aiders can be further refined by the following five-step guide</w:t>
      </w:r>
      <w:r w:rsidR="00044C72">
        <w:rPr>
          <w:rFonts w:ascii="Noto Sans" w:eastAsia="Times New Roman" w:hAnsi="Noto Sans" w:cs="Noto Sans"/>
          <w:color w:val="404040"/>
          <w:kern w:val="0"/>
          <w:sz w:val="24"/>
          <w:szCs w:val="24"/>
          <w14:ligatures w14:val="none"/>
        </w:rPr>
        <w:t>:</w:t>
      </w:r>
    </w:p>
    <w:p w14:paraId="4A4230A7" w14:textId="53425EA9" w:rsidR="005D4F97" w:rsidRPr="007235CD" w:rsidRDefault="005D4F97" w:rsidP="007235CD">
      <w:pPr>
        <w:pStyle w:val="ListParagraph"/>
        <w:numPr>
          <w:ilvl w:val="0"/>
          <w:numId w:val="4"/>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7235CD">
        <w:rPr>
          <w:rFonts w:ascii="Noto Sans" w:eastAsia="Times New Roman" w:hAnsi="Noto Sans" w:cs="Noto Sans"/>
          <w:color w:val="404040"/>
          <w:kern w:val="0"/>
          <w:sz w:val="24"/>
          <w:szCs w:val="24"/>
          <w14:ligatures w14:val="none"/>
        </w:rPr>
        <w:t>Identify the maximum number of people you have on-site at any time.</w:t>
      </w:r>
    </w:p>
    <w:p w14:paraId="685147D0" w14:textId="04F22DBF" w:rsidR="005D4F97" w:rsidRPr="005D4F97" w:rsidRDefault="005D4F97" w:rsidP="005D4F97">
      <w:pPr>
        <w:numPr>
          <w:ilvl w:val="0"/>
          <w:numId w:val="4"/>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t xml:space="preserve">Consider the nature of the activity being carried out at the site and determine if there is a high risk of </w:t>
      </w:r>
      <w:r w:rsidR="007235CD">
        <w:rPr>
          <w:rFonts w:ascii="Noto Sans" w:eastAsia="Times New Roman" w:hAnsi="Noto Sans" w:cs="Noto Sans"/>
          <w:color w:val="404040"/>
          <w:kern w:val="0"/>
          <w:sz w:val="24"/>
          <w:szCs w:val="24"/>
          <w14:ligatures w14:val="none"/>
        </w:rPr>
        <w:t xml:space="preserve">exposure </w:t>
      </w:r>
      <w:r w:rsidRPr="005D4F97">
        <w:rPr>
          <w:rFonts w:ascii="Noto Sans" w:eastAsia="Times New Roman" w:hAnsi="Noto Sans" w:cs="Noto Sans"/>
          <w:color w:val="404040"/>
          <w:kern w:val="0"/>
          <w:sz w:val="24"/>
          <w:szCs w:val="24"/>
          <w14:ligatures w14:val="none"/>
        </w:rPr>
        <w:t>of hazard</w:t>
      </w:r>
      <w:r w:rsidR="007235CD">
        <w:rPr>
          <w:rFonts w:ascii="Noto Sans" w:eastAsia="Times New Roman" w:hAnsi="Noto Sans" w:cs="Noto Sans"/>
          <w:color w:val="404040"/>
          <w:kern w:val="0"/>
          <w:sz w:val="24"/>
          <w:szCs w:val="24"/>
          <w14:ligatures w14:val="none"/>
        </w:rPr>
        <w:t>(</w:t>
      </w:r>
      <w:r w:rsidRPr="005D4F97">
        <w:rPr>
          <w:rFonts w:ascii="Noto Sans" w:eastAsia="Times New Roman" w:hAnsi="Noto Sans" w:cs="Noto Sans"/>
          <w:color w:val="404040"/>
          <w:kern w:val="0"/>
          <w:sz w:val="24"/>
          <w:szCs w:val="24"/>
          <w14:ligatures w14:val="none"/>
        </w:rPr>
        <w:t>s</w:t>
      </w:r>
      <w:r w:rsidR="007235CD">
        <w:rPr>
          <w:rFonts w:ascii="Noto Sans" w:eastAsia="Times New Roman" w:hAnsi="Noto Sans" w:cs="Noto Sans"/>
          <w:color w:val="404040"/>
          <w:kern w:val="0"/>
          <w:sz w:val="24"/>
          <w:szCs w:val="24"/>
          <w14:ligatures w14:val="none"/>
        </w:rPr>
        <w:t>)</w:t>
      </w:r>
      <w:r w:rsidRPr="005D4F97">
        <w:rPr>
          <w:rFonts w:ascii="Noto Sans" w:eastAsia="Times New Roman" w:hAnsi="Noto Sans" w:cs="Noto Sans"/>
          <w:color w:val="404040"/>
          <w:kern w:val="0"/>
          <w:sz w:val="24"/>
          <w:szCs w:val="24"/>
          <w14:ligatures w14:val="none"/>
        </w:rPr>
        <w:t xml:space="preserve"> that could require immediate first aid treatment.</w:t>
      </w:r>
    </w:p>
    <w:p w14:paraId="113CF75E" w14:textId="304ECEF6" w:rsidR="005D4F97" w:rsidRPr="005D4F97" w:rsidRDefault="005D4F97" w:rsidP="005D4F97">
      <w:pPr>
        <w:numPr>
          <w:ilvl w:val="0"/>
          <w:numId w:val="4"/>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t xml:space="preserve">Determine if access to emergency services is difficult e.g. remoteness. If </w:t>
      </w:r>
      <w:r w:rsidR="00B4356A" w:rsidRPr="005D4F97">
        <w:rPr>
          <w:rFonts w:ascii="Noto Sans" w:eastAsia="Times New Roman" w:hAnsi="Noto Sans" w:cs="Noto Sans"/>
          <w:color w:val="404040"/>
          <w:kern w:val="0"/>
          <w:sz w:val="24"/>
          <w:szCs w:val="24"/>
          <w14:ligatures w14:val="none"/>
        </w:rPr>
        <w:t>so</w:t>
      </w:r>
      <w:r w:rsidR="00B4356A">
        <w:rPr>
          <w:rFonts w:ascii="Noto Sans" w:eastAsia="Times New Roman" w:hAnsi="Noto Sans" w:cs="Noto Sans"/>
          <w:color w:val="404040"/>
          <w:kern w:val="0"/>
          <w:sz w:val="24"/>
          <w:szCs w:val="24"/>
          <w14:ligatures w14:val="none"/>
        </w:rPr>
        <w:t>,</w:t>
      </w:r>
      <w:r w:rsidR="00B4356A" w:rsidRPr="005D4F97">
        <w:rPr>
          <w:rFonts w:ascii="Noto Sans" w:eastAsia="Times New Roman" w:hAnsi="Noto Sans" w:cs="Noto Sans"/>
          <w:color w:val="404040"/>
          <w:kern w:val="0"/>
          <w:sz w:val="24"/>
          <w:szCs w:val="24"/>
          <w14:ligatures w14:val="none"/>
        </w:rPr>
        <w:t xml:space="preserve"> there</w:t>
      </w:r>
      <w:r w:rsidRPr="005D4F97">
        <w:rPr>
          <w:rFonts w:ascii="Noto Sans" w:eastAsia="Times New Roman" w:hAnsi="Noto Sans" w:cs="Noto Sans"/>
          <w:color w:val="404040"/>
          <w:kern w:val="0"/>
          <w:sz w:val="24"/>
          <w:szCs w:val="24"/>
          <w14:ligatures w14:val="none"/>
        </w:rPr>
        <w:t xml:space="preserve"> are higher levels of risk, then the ratio should be adjusted to one first aider for every </w:t>
      </w:r>
      <w:r w:rsidR="00B4356A" w:rsidRPr="005D4F97">
        <w:rPr>
          <w:rFonts w:ascii="Noto Sans" w:eastAsia="Times New Roman" w:hAnsi="Noto Sans" w:cs="Noto Sans"/>
          <w:color w:val="404040"/>
          <w:kern w:val="0"/>
          <w:sz w:val="24"/>
          <w:szCs w:val="24"/>
          <w14:ligatures w14:val="none"/>
        </w:rPr>
        <w:t>person</w:t>
      </w:r>
      <w:r w:rsidRPr="005D4F97">
        <w:rPr>
          <w:rFonts w:ascii="Noto Sans" w:eastAsia="Times New Roman" w:hAnsi="Noto Sans" w:cs="Noto Sans"/>
          <w:color w:val="404040"/>
          <w:kern w:val="0"/>
          <w:sz w:val="24"/>
          <w:szCs w:val="24"/>
          <w14:ligatures w14:val="none"/>
        </w:rPr>
        <w:t>.</w:t>
      </w:r>
    </w:p>
    <w:p w14:paraId="6AEA8DD7" w14:textId="6E09F618" w:rsidR="005D4F97" w:rsidRPr="005D4F97" w:rsidRDefault="00B4356A" w:rsidP="005D4F97">
      <w:pPr>
        <w:numPr>
          <w:ilvl w:val="0"/>
          <w:numId w:val="4"/>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t>If</w:t>
      </w:r>
      <w:r w:rsidR="005D4F97" w:rsidRPr="005D4F97">
        <w:rPr>
          <w:rFonts w:ascii="Noto Sans" w:eastAsia="Times New Roman" w:hAnsi="Noto Sans" w:cs="Noto Sans"/>
          <w:color w:val="404040"/>
          <w:kern w:val="0"/>
          <w:sz w:val="24"/>
          <w:szCs w:val="24"/>
          <w14:ligatures w14:val="none"/>
        </w:rPr>
        <w:t xml:space="preserve"> a first aider is not </w:t>
      </w:r>
      <w:r w:rsidRPr="005D4F97">
        <w:rPr>
          <w:rFonts w:ascii="Noto Sans" w:eastAsia="Times New Roman" w:hAnsi="Noto Sans" w:cs="Noto Sans"/>
          <w:color w:val="404040"/>
          <w:kern w:val="0"/>
          <w:sz w:val="24"/>
          <w:szCs w:val="24"/>
          <w14:ligatures w14:val="none"/>
        </w:rPr>
        <w:t>available,</w:t>
      </w:r>
      <w:r w:rsidR="005D4F97" w:rsidRPr="005D4F97">
        <w:rPr>
          <w:rFonts w:ascii="Noto Sans" w:eastAsia="Times New Roman" w:hAnsi="Noto Sans" w:cs="Noto Sans"/>
          <w:color w:val="404040"/>
          <w:kern w:val="0"/>
          <w:sz w:val="24"/>
          <w:szCs w:val="24"/>
          <w14:ligatures w14:val="none"/>
        </w:rPr>
        <w:t xml:space="preserve"> </w:t>
      </w:r>
      <w:r w:rsidR="006A419E">
        <w:rPr>
          <w:rFonts w:ascii="Noto Sans" w:eastAsia="Times New Roman" w:hAnsi="Noto Sans" w:cs="Noto Sans"/>
          <w:color w:val="404040"/>
          <w:kern w:val="0"/>
          <w:sz w:val="24"/>
          <w:szCs w:val="24"/>
          <w14:ligatures w14:val="none"/>
        </w:rPr>
        <w:t>or</w:t>
      </w:r>
      <w:r w:rsidR="005D4F97" w:rsidRPr="005D4F97">
        <w:rPr>
          <w:rFonts w:ascii="Noto Sans" w:eastAsia="Times New Roman" w:hAnsi="Noto Sans" w:cs="Noto Sans"/>
          <w:color w:val="404040"/>
          <w:kern w:val="0"/>
          <w:sz w:val="24"/>
          <w:szCs w:val="24"/>
          <w14:ligatures w14:val="none"/>
        </w:rPr>
        <w:t xml:space="preserve"> it is not practicable to have one on duty</w:t>
      </w:r>
      <w:r>
        <w:rPr>
          <w:rFonts w:ascii="Noto Sans" w:eastAsia="Times New Roman" w:hAnsi="Noto Sans" w:cs="Noto Sans"/>
          <w:color w:val="404040"/>
          <w:kern w:val="0"/>
          <w:sz w:val="24"/>
          <w:szCs w:val="24"/>
          <w14:ligatures w14:val="none"/>
        </w:rPr>
        <w:t>,</w:t>
      </w:r>
      <w:r w:rsidR="005D4F97" w:rsidRPr="005D4F97">
        <w:rPr>
          <w:rFonts w:ascii="Noto Sans" w:eastAsia="Times New Roman" w:hAnsi="Noto Sans" w:cs="Noto Sans"/>
          <w:color w:val="404040"/>
          <w:kern w:val="0"/>
          <w:sz w:val="24"/>
          <w:szCs w:val="24"/>
          <w14:ligatures w14:val="none"/>
        </w:rPr>
        <w:t xml:space="preserve"> then the following must be provided</w:t>
      </w:r>
      <w:r w:rsidR="006A419E">
        <w:rPr>
          <w:rFonts w:ascii="Noto Sans" w:eastAsia="Times New Roman" w:hAnsi="Noto Sans" w:cs="Noto Sans"/>
          <w:color w:val="404040"/>
          <w:kern w:val="0"/>
          <w:sz w:val="24"/>
          <w:szCs w:val="24"/>
          <w14:ligatures w14:val="none"/>
        </w:rPr>
        <w:t>:</w:t>
      </w:r>
    </w:p>
    <w:p w14:paraId="43504FE4" w14:textId="77777777" w:rsidR="005D4F97" w:rsidRPr="005D4F97" w:rsidRDefault="005D4F97" w:rsidP="005D4F97">
      <w:pPr>
        <w:numPr>
          <w:ilvl w:val="1"/>
          <w:numId w:val="4"/>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t>an effective means of contacting emergency services or first aiders.</w:t>
      </w:r>
    </w:p>
    <w:p w14:paraId="7B15AF1F" w14:textId="24FB6B8B" w:rsidR="005D4F97" w:rsidRPr="005D4F97" w:rsidRDefault="005D4F97" w:rsidP="005D4F97">
      <w:pPr>
        <w:numPr>
          <w:ilvl w:val="1"/>
          <w:numId w:val="4"/>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t xml:space="preserve">information, </w:t>
      </w:r>
      <w:r w:rsidR="006A419E" w:rsidRPr="005D4F97">
        <w:rPr>
          <w:rFonts w:ascii="Noto Sans" w:eastAsia="Times New Roman" w:hAnsi="Noto Sans" w:cs="Noto Sans"/>
          <w:color w:val="404040"/>
          <w:kern w:val="0"/>
          <w:sz w:val="24"/>
          <w:szCs w:val="24"/>
          <w14:ligatures w14:val="none"/>
        </w:rPr>
        <w:t>instruction,</w:t>
      </w:r>
      <w:r w:rsidRPr="005D4F97">
        <w:rPr>
          <w:rFonts w:ascii="Noto Sans" w:eastAsia="Times New Roman" w:hAnsi="Noto Sans" w:cs="Noto Sans"/>
          <w:color w:val="404040"/>
          <w:kern w:val="0"/>
          <w:sz w:val="24"/>
          <w:szCs w:val="24"/>
          <w14:ligatures w14:val="none"/>
        </w:rPr>
        <w:t xml:space="preserve"> and training on how to respond to serious injury.</w:t>
      </w:r>
    </w:p>
    <w:p w14:paraId="09EC3B8A" w14:textId="62B2E540" w:rsidR="005D4F97" w:rsidRPr="005D4F97" w:rsidRDefault="006A419E" w:rsidP="005D4F97">
      <w:pPr>
        <w:numPr>
          <w:ilvl w:val="0"/>
          <w:numId w:val="4"/>
        </w:numPr>
        <w:spacing w:before="100" w:beforeAutospacing="1" w:after="100" w:afterAutospacing="1" w:line="240" w:lineRule="auto"/>
        <w:rPr>
          <w:rFonts w:ascii="Noto Sans" w:eastAsia="Times New Roman" w:hAnsi="Noto Sans" w:cs="Noto Sans"/>
          <w:color w:val="404040"/>
          <w:kern w:val="0"/>
          <w:sz w:val="24"/>
          <w:szCs w:val="24"/>
          <w14:ligatures w14:val="none"/>
        </w:rPr>
      </w:pPr>
      <w:r>
        <w:rPr>
          <w:rFonts w:ascii="Noto Sans" w:eastAsia="Times New Roman" w:hAnsi="Noto Sans" w:cs="Noto Sans"/>
          <w:color w:val="404040"/>
          <w:kern w:val="0"/>
          <w:sz w:val="24"/>
          <w:szCs w:val="24"/>
          <w14:ligatures w14:val="none"/>
        </w:rPr>
        <w:t>B</w:t>
      </w:r>
      <w:r w:rsidR="005D4F97" w:rsidRPr="005D4F97">
        <w:rPr>
          <w:rFonts w:ascii="Noto Sans" w:eastAsia="Times New Roman" w:hAnsi="Noto Sans" w:cs="Noto Sans"/>
          <w:color w:val="404040"/>
          <w:kern w:val="0"/>
          <w:sz w:val="24"/>
          <w:szCs w:val="24"/>
          <w14:ligatures w14:val="none"/>
        </w:rPr>
        <w:t xml:space="preserve">efore </w:t>
      </w:r>
      <w:r w:rsidRPr="005D4F97">
        <w:rPr>
          <w:rFonts w:ascii="Noto Sans" w:eastAsia="Times New Roman" w:hAnsi="Noto Sans" w:cs="Noto Sans"/>
          <w:color w:val="404040"/>
          <w:kern w:val="0"/>
          <w:sz w:val="24"/>
          <w:szCs w:val="24"/>
          <w14:ligatures w14:val="none"/>
        </w:rPr>
        <w:t>finalizing</w:t>
      </w:r>
      <w:r w:rsidR="005D4F97" w:rsidRPr="005D4F97">
        <w:rPr>
          <w:rFonts w:ascii="Noto Sans" w:eastAsia="Times New Roman" w:hAnsi="Noto Sans" w:cs="Noto Sans"/>
          <w:color w:val="404040"/>
          <w:kern w:val="0"/>
          <w:sz w:val="24"/>
          <w:szCs w:val="24"/>
          <w14:ligatures w14:val="none"/>
        </w:rPr>
        <w:t xml:space="preserve"> the number of first aiders you will train and/or </w:t>
      </w:r>
      <w:r w:rsidRPr="005D4F97">
        <w:rPr>
          <w:rFonts w:ascii="Noto Sans" w:eastAsia="Times New Roman" w:hAnsi="Noto Sans" w:cs="Noto Sans"/>
          <w:color w:val="404040"/>
          <w:kern w:val="0"/>
          <w:sz w:val="24"/>
          <w:szCs w:val="24"/>
          <w14:ligatures w14:val="none"/>
        </w:rPr>
        <w:t>appoint</w:t>
      </w:r>
      <w:r w:rsidR="005D4F97" w:rsidRPr="005D4F97">
        <w:rPr>
          <w:rFonts w:ascii="Noto Sans" w:eastAsia="Times New Roman" w:hAnsi="Noto Sans" w:cs="Noto Sans"/>
          <w:color w:val="404040"/>
          <w:kern w:val="0"/>
          <w:sz w:val="24"/>
          <w:szCs w:val="24"/>
          <w14:ligatures w14:val="none"/>
        </w:rPr>
        <w:t xml:space="preserve"> your congregation</w:t>
      </w:r>
      <w:r>
        <w:rPr>
          <w:rFonts w:ascii="Noto Sans" w:eastAsia="Times New Roman" w:hAnsi="Noto Sans" w:cs="Noto Sans"/>
          <w:color w:val="404040"/>
          <w:kern w:val="0"/>
          <w:sz w:val="24"/>
          <w:szCs w:val="24"/>
          <w14:ligatures w14:val="none"/>
        </w:rPr>
        <w:t>. C</w:t>
      </w:r>
      <w:r w:rsidR="005D4F97" w:rsidRPr="005D4F97">
        <w:rPr>
          <w:rFonts w:ascii="Noto Sans" w:eastAsia="Times New Roman" w:hAnsi="Noto Sans" w:cs="Noto Sans"/>
          <w:color w:val="404040"/>
          <w:kern w:val="0"/>
          <w:sz w:val="24"/>
          <w:szCs w:val="24"/>
          <w14:ligatures w14:val="none"/>
        </w:rPr>
        <w:t>onsider if there are any other reasons that additional first aiders may be necessary</w:t>
      </w:r>
      <w:r>
        <w:rPr>
          <w:rFonts w:ascii="Noto Sans" w:eastAsia="Times New Roman" w:hAnsi="Noto Sans" w:cs="Noto Sans"/>
          <w:color w:val="404040"/>
          <w:kern w:val="0"/>
          <w:sz w:val="24"/>
          <w:szCs w:val="24"/>
          <w14:ligatures w14:val="none"/>
        </w:rPr>
        <w:t>:</w:t>
      </w:r>
    </w:p>
    <w:p w14:paraId="46B4D99A" w14:textId="37A8CE4F" w:rsidR="005D4F97" w:rsidRPr="005D4F97" w:rsidRDefault="006A419E" w:rsidP="005D4F97">
      <w:pPr>
        <w:numPr>
          <w:ilvl w:val="1"/>
          <w:numId w:val="4"/>
        </w:numPr>
        <w:spacing w:before="100" w:beforeAutospacing="1" w:after="100" w:afterAutospacing="1" w:line="240" w:lineRule="auto"/>
        <w:rPr>
          <w:rFonts w:ascii="Noto Sans" w:eastAsia="Times New Roman" w:hAnsi="Noto Sans" w:cs="Noto Sans"/>
          <w:color w:val="404040"/>
          <w:kern w:val="0"/>
          <w:sz w:val="24"/>
          <w:szCs w:val="24"/>
          <w14:ligatures w14:val="none"/>
        </w:rPr>
      </w:pPr>
      <w:r>
        <w:rPr>
          <w:rFonts w:ascii="Noto Sans" w:eastAsia="Times New Roman" w:hAnsi="Noto Sans" w:cs="Noto Sans"/>
          <w:color w:val="404040"/>
          <w:kern w:val="0"/>
          <w:sz w:val="24"/>
          <w:szCs w:val="24"/>
          <w14:ligatures w14:val="none"/>
        </w:rPr>
        <w:t>A</w:t>
      </w:r>
      <w:r w:rsidR="005D4F97" w:rsidRPr="005D4F97">
        <w:rPr>
          <w:rFonts w:ascii="Noto Sans" w:eastAsia="Times New Roman" w:hAnsi="Noto Sans" w:cs="Noto Sans"/>
          <w:color w:val="404040"/>
          <w:kern w:val="0"/>
          <w:sz w:val="24"/>
          <w:szCs w:val="24"/>
          <w14:ligatures w14:val="none"/>
        </w:rPr>
        <w:t>fter hour duties</w:t>
      </w:r>
    </w:p>
    <w:p w14:paraId="230CB2D4" w14:textId="77777777" w:rsidR="005D4F97" w:rsidRPr="005D4F97" w:rsidRDefault="005D4F97" w:rsidP="005D4F97">
      <w:pPr>
        <w:numPr>
          <w:ilvl w:val="1"/>
          <w:numId w:val="4"/>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t>Seasonal work i.e. significant increase or decrease during holiday and/or seasonal times like Easter or Christmas.</w:t>
      </w:r>
    </w:p>
    <w:p w14:paraId="3935263D" w14:textId="5693B11D" w:rsidR="005D4F97" w:rsidRPr="005D4F97" w:rsidRDefault="005D4F97" w:rsidP="005D4F97">
      <w:pPr>
        <w:numPr>
          <w:ilvl w:val="1"/>
          <w:numId w:val="4"/>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t>Function,</w:t>
      </w:r>
      <w:r w:rsidR="006A419E">
        <w:rPr>
          <w:rFonts w:ascii="Noto Sans" w:eastAsia="Times New Roman" w:hAnsi="Noto Sans" w:cs="Noto Sans"/>
          <w:color w:val="404040"/>
          <w:kern w:val="0"/>
          <w:sz w:val="24"/>
          <w:szCs w:val="24"/>
          <w14:ligatures w14:val="none"/>
        </w:rPr>
        <w:t xml:space="preserve"> </w:t>
      </w:r>
      <w:r w:rsidRPr="005D4F97">
        <w:rPr>
          <w:rFonts w:ascii="Noto Sans" w:eastAsia="Times New Roman" w:hAnsi="Noto Sans" w:cs="Noto Sans"/>
          <w:color w:val="404040"/>
          <w:kern w:val="0"/>
          <w:sz w:val="24"/>
          <w:szCs w:val="24"/>
          <w14:ligatures w14:val="none"/>
        </w:rPr>
        <w:t>community events, or evangelistic campaigns.</w:t>
      </w:r>
    </w:p>
    <w:p w14:paraId="4708C6FB" w14:textId="77777777" w:rsidR="005D4F97" w:rsidRPr="005D4F97" w:rsidRDefault="005D4F97" w:rsidP="005D4F97">
      <w:pPr>
        <w:numPr>
          <w:ilvl w:val="1"/>
          <w:numId w:val="4"/>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t>Churches that have unique hazards such as fitness groups, Adventurers / Pathfinders, or amusement rentals.</w:t>
      </w:r>
    </w:p>
    <w:p w14:paraId="36C65656" w14:textId="276716A2" w:rsidR="005D4F97" w:rsidRPr="005D4F97" w:rsidRDefault="005D4F97" w:rsidP="005D4F97">
      <w:pPr>
        <w:numPr>
          <w:ilvl w:val="1"/>
          <w:numId w:val="4"/>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t>Enough first aiders that could fill a rot</w:t>
      </w:r>
      <w:r w:rsidR="006A419E">
        <w:rPr>
          <w:rFonts w:ascii="Noto Sans" w:eastAsia="Times New Roman" w:hAnsi="Noto Sans" w:cs="Noto Sans"/>
          <w:color w:val="404040"/>
          <w:kern w:val="0"/>
          <w:sz w:val="24"/>
          <w:szCs w:val="24"/>
          <w14:ligatures w14:val="none"/>
        </w:rPr>
        <w:t>ation</w:t>
      </w:r>
      <w:r w:rsidRPr="005D4F97">
        <w:rPr>
          <w:rFonts w:ascii="Noto Sans" w:eastAsia="Times New Roman" w:hAnsi="Noto Sans" w:cs="Noto Sans"/>
          <w:color w:val="404040"/>
          <w:kern w:val="0"/>
          <w:sz w:val="24"/>
          <w:szCs w:val="24"/>
          <w14:ligatures w14:val="none"/>
        </w:rPr>
        <w:t xml:space="preserve"> in holiday times.</w:t>
      </w:r>
    </w:p>
    <w:p w14:paraId="71EB0232" w14:textId="77777777" w:rsidR="005D4F97" w:rsidRPr="005D4F97" w:rsidRDefault="005D4F97" w:rsidP="00B4356A">
      <w:pPr>
        <w:spacing w:before="100" w:beforeAutospacing="1" w:after="100" w:afterAutospacing="1" w:line="240" w:lineRule="auto"/>
        <w:jc w:val="center"/>
        <w:rPr>
          <w:rFonts w:ascii="Noto Sans" w:eastAsia="Times New Roman" w:hAnsi="Noto Sans" w:cs="Noto Sans"/>
          <w:color w:val="404040"/>
          <w:kern w:val="0"/>
          <w:sz w:val="24"/>
          <w:szCs w:val="24"/>
          <w14:ligatures w14:val="none"/>
        </w:rPr>
      </w:pPr>
      <w:r w:rsidRPr="005D4F97">
        <w:rPr>
          <w:rFonts w:ascii="Noto Sans" w:eastAsia="Times New Roman" w:hAnsi="Noto Sans" w:cs="Noto Sans"/>
          <w:b/>
          <w:bCs/>
          <w:color w:val="404040"/>
          <w:kern w:val="0"/>
          <w:sz w:val="24"/>
          <w:szCs w:val="24"/>
          <w14:ligatures w14:val="none"/>
        </w:rPr>
        <w:t>First Aid Procedures</w:t>
      </w:r>
    </w:p>
    <w:p w14:paraId="5FC03A03" w14:textId="460C3AF7" w:rsidR="005D4F97" w:rsidRPr="005D4F97" w:rsidRDefault="005D4F97" w:rsidP="005D4F97">
      <w:p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t>The local church should develop and implement first aid procedures to ensure that everyone has a clear understanding of first aid in the church. The procedure should cover</w:t>
      </w:r>
      <w:r w:rsidR="00657A87">
        <w:rPr>
          <w:rFonts w:ascii="Noto Sans" w:eastAsia="Times New Roman" w:hAnsi="Noto Sans" w:cs="Noto Sans"/>
          <w:color w:val="404040"/>
          <w:kern w:val="0"/>
          <w:sz w:val="24"/>
          <w:szCs w:val="24"/>
          <w14:ligatures w14:val="none"/>
        </w:rPr>
        <w:t>:</w:t>
      </w:r>
    </w:p>
    <w:p w14:paraId="4B902E25" w14:textId="0982804F" w:rsidR="005D4F97" w:rsidRPr="005D4F97" w:rsidRDefault="005D4F97" w:rsidP="00657A87">
      <w:pPr>
        <w:numPr>
          <w:ilvl w:val="0"/>
          <w:numId w:val="5"/>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t>The type of first aid kits and where they are located</w:t>
      </w:r>
    </w:p>
    <w:p w14:paraId="754713C9" w14:textId="751E32AE" w:rsidR="005D4F97" w:rsidRPr="005D4F97" w:rsidRDefault="005D4F97" w:rsidP="005D4F97">
      <w:pPr>
        <w:numPr>
          <w:ilvl w:val="0"/>
          <w:numId w:val="5"/>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t>Who is responsible for the first aid kits</w:t>
      </w:r>
      <w:r w:rsidR="00657A87">
        <w:rPr>
          <w:rFonts w:ascii="Noto Sans" w:eastAsia="Times New Roman" w:hAnsi="Noto Sans" w:cs="Noto Sans"/>
          <w:color w:val="404040"/>
          <w:kern w:val="0"/>
          <w:sz w:val="24"/>
          <w:szCs w:val="24"/>
          <w14:ligatures w14:val="none"/>
        </w:rPr>
        <w:t xml:space="preserve">, </w:t>
      </w:r>
      <w:r w:rsidRPr="005D4F97">
        <w:rPr>
          <w:rFonts w:ascii="Noto Sans" w:eastAsia="Times New Roman" w:hAnsi="Noto Sans" w:cs="Noto Sans"/>
          <w:color w:val="404040"/>
          <w:kern w:val="0"/>
          <w:sz w:val="24"/>
          <w:szCs w:val="24"/>
          <w14:ligatures w14:val="none"/>
        </w:rPr>
        <w:t>and how frequently</w:t>
      </w:r>
      <w:r w:rsidR="00657A87">
        <w:rPr>
          <w:rFonts w:ascii="Noto Sans" w:eastAsia="Times New Roman" w:hAnsi="Noto Sans" w:cs="Noto Sans"/>
          <w:color w:val="404040"/>
          <w:kern w:val="0"/>
          <w:sz w:val="24"/>
          <w:szCs w:val="24"/>
          <w14:ligatures w14:val="none"/>
        </w:rPr>
        <w:t xml:space="preserve"> </w:t>
      </w:r>
      <w:r w:rsidR="005557B8">
        <w:rPr>
          <w:rFonts w:ascii="Noto Sans" w:eastAsia="Times New Roman" w:hAnsi="Noto Sans" w:cs="Noto Sans"/>
          <w:color w:val="404040"/>
          <w:kern w:val="0"/>
          <w:sz w:val="24"/>
          <w:szCs w:val="24"/>
          <w14:ligatures w14:val="none"/>
        </w:rPr>
        <w:t xml:space="preserve">they </w:t>
      </w:r>
      <w:r w:rsidRPr="005D4F97">
        <w:rPr>
          <w:rFonts w:ascii="Noto Sans" w:eastAsia="Times New Roman" w:hAnsi="Noto Sans" w:cs="Noto Sans"/>
          <w:color w:val="404040"/>
          <w:kern w:val="0"/>
          <w:sz w:val="24"/>
          <w:szCs w:val="24"/>
          <w14:ligatures w14:val="none"/>
        </w:rPr>
        <w:t>should be checked and maintained</w:t>
      </w:r>
    </w:p>
    <w:p w14:paraId="42CEF7C3" w14:textId="77777777" w:rsidR="005D4F97" w:rsidRPr="005D4F97" w:rsidRDefault="005D4F97" w:rsidP="005D4F97">
      <w:pPr>
        <w:numPr>
          <w:ilvl w:val="0"/>
          <w:numId w:val="5"/>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t>How to establish and maintain appropriate communication systems (including equipment and procedures) to ensure rapid emergency communication with first aiders</w:t>
      </w:r>
    </w:p>
    <w:p w14:paraId="1903C37E" w14:textId="77777777" w:rsidR="005D4F97" w:rsidRPr="005D4F97" w:rsidRDefault="005D4F97" w:rsidP="005D4F97">
      <w:pPr>
        <w:numPr>
          <w:ilvl w:val="0"/>
          <w:numId w:val="5"/>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t xml:space="preserve">The communication equipment and system to be used when first aid is required, especially for remote and isolated sites. These procedures should </w:t>
      </w:r>
      <w:r w:rsidRPr="005D4F97">
        <w:rPr>
          <w:rFonts w:ascii="Noto Sans" w:eastAsia="Times New Roman" w:hAnsi="Noto Sans" w:cs="Noto Sans"/>
          <w:color w:val="404040"/>
          <w:kern w:val="0"/>
          <w:sz w:val="24"/>
          <w:szCs w:val="24"/>
          <w14:ligatures w14:val="none"/>
        </w:rPr>
        <w:lastRenderedPageBreak/>
        <w:t>contain information about how to locate the communication equipment, who is responsible for the equipment and how it should be maintained.</w:t>
      </w:r>
    </w:p>
    <w:p w14:paraId="406F6F79" w14:textId="77777777" w:rsidR="005D4F97" w:rsidRPr="005D4F97" w:rsidRDefault="005D4F97" w:rsidP="005D4F97">
      <w:pPr>
        <w:numPr>
          <w:ilvl w:val="0"/>
          <w:numId w:val="5"/>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t>The arrangement to allow for a team to be appropriately trained</w:t>
      </w:r>
    </w:p>
    <w:p w14:paraId="0E143F5D" w14:textId="77777777" w:rsidR="005D4F97" w:rsidRPr="005D4F97" w:rsidRDefault="005D4F97" w:rsidP="005D4F97">
      <w:pPr>
        <w:numPr>
          <w:ilvl w:val="0"/>
          <w:numId w:val="5"/>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t>How to report injuries and illnesses that occur onsite</w:t>
      </w:r>
    </w:p>
    <w:p w14:paraId="39CF946C" w14:textId="77777777" w:rsidR="005D4F97" w:rsidRPr="005D4F97" w:rsidRDefault="005D4F97" w:rsidP="005D4F97">
      <w:pPr>
        <w:numPr>
          <w:ilvl w:val="0"/>
          <w:numId w:val="5"/>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t>How to make debriefing services available to those first aiders exposed to serious incidents</w:t>
      </w:r>
    </w:p>
    <w:p w14:paraId="7189F785" w14:textId="77777777" w:rsidR="00AD1FCF" w:rsidRDefault="005D4F97" w:rsidP="00B4356A">
      <w:pPr>
        <w:spacing w:before="100" w:beforeAutospacing="1" w:after="100" w:afterAutospacing="1" w:line="240" w:lineRule="auto"/>
        <w:jc w:val="center"/>
        <w:rPr>
          <w:rFonts w:ascii="Noto Sans" w:eastAsia="Times New Roman" w:hAnsi="Noto Sans" w:cs="Noto Sans"/>
          <w:color w:val="404040"/>
          <w:kern w:val="0"/>
          <w:sz w:val="24"/>
          <w:szCs w:val="24"/>
          <w14:ligatures w14:val="none"/>
        </w:rPr>
      </w:pPr>
      <w:r w:rsidRPr="005D4F97">
        <w:rPr>
          <w:rFonts w:ascii="Noto Sans" w:eastAsia="Times New Roman" w:hAnsi="Noto Sans" w:cs="Noto Sans"/>
          <w:b/>
          <w:bCs/>
          <w:color w:val="404040"/>
          <w:kern w:val="0"/>
          <w:sz w:val="24"/>
          <w:szCs w:val="24"/>
          <w14:ligatures w14:val="none"/>
        </w:rPr>
        <w:t>Record Keeping</w:t>
      </w:r>
    </w:p>
    <w:p w14:paraId="54DD9BD0" w14:textId="635DBE57" w:rsidR="005D4F97" w:rsidRDefault="005D4F97" w:rsidP="005D4F97">
      <w:pPr>
        <w:spacing w:before="100" w:beforeAutospacing="1" w:after="100" w:afterAutospacing="1" w:line="240" w:lineRule="auto"/>
        <w:rPr>
          <w:rFonts w:ascii="Noto Sans" w:eastAsia="Times New Roman" w:hAnsi="Noto Sans" w:cs="Noto Sans"/>
          <w:color w:val="404040"/>
          <w:kern w:val="0"/>
          <w:sz w:val="24"/>
          <w:szCs w:val="24"/>
          <w14:ligatures w14:val="none"/>
        </w:rPr>
      </w:pPr>
      <w:r w:rsidRPr="005D4F97">
        <w:rPr>
          <w:rFonts w:ascii="Noto Sans" w:eastAsia="Times New Roman" w:hAnsi="Noto Sans" w:cs="Noto Sans"/>
          <w:color w:val="404040"/>
          <w:kern w:val="0"/>
          <w:sz w:val="24"/>
          <w:szCs w:val="24"/>
          <w14:ligatures w14:val="none"/>
        </w:rPr>
        <w:t xml:space="preserve">A record of first aid treatment given should be kept by the first aider and reported to </w:t>
      </w:r>
      <w:r w:rsidR="007874CB">
        <w:rPr>
          <w:rFonts w:ascii="Noto Sans" w:eastAsia="Times New Roman" w:hAnsi="Noto Sans" w:cs="Noto Sans"/>
          <w:color w:val="404040"/>
          <w:kern w:val="0"/>
          <w:sz w:val="24"/>
          <w:szCs w:val="24"/>
          <w14:ligatures w14:val="none"/>
        </w:rPr>
        <w:t>the church board</w:t>
      </w:r>
      <w:r w:rsidRPr="005D4F97">
        <w:rPr>
          <w:rFonts w:ascii="Noto Sans" w:eastAsia="Times New Roman" w:hAnsi="Noto Sans" w:cs="Noto Sans"/>
          <w:color w:val="404040"/>
          <w:kern w:val="0"/>
          <w:sz w:val="24"/>
          <w:szCs w:val="24"/>
          <w14:ligatures w14:val="none"/>
        </w:rPr>
        <w:t xml:space="preserve"> on a regular basis to </w:t>
      </w:r>
      <w:r w:rsidR="00B4356A" w:rsidRPr="005D4F97">
        <w:rPr>
          <w:rFonts w:ascii="Noto Sans" w:eastAsia="Times New Roman" w:hAnsi="Noto Sans" w:cs="Noto Sans"/>
          <w:color w:val="404040"/>
          <w:kern w:val="0"/>
          <w:sz w:val="24"/>
          <w:szCs w:val="24"/>
          <w14:ligatures w14:val="none"/>
        </w:rPr>
        <w:t>assist in</w:t>
      </w:r>
      <w:r w:rsidRPr="005D4F97">
        <w:rPr>
          <w:rFonts w:ascii="Noto Sans" w:eastAsia="Times New Roman" w:hAnsi="Noto Sans" w:cs="Noto Sans"/>
          <w:color w:val="404040"/>
          <w:kern w:val="0"/>
          <w:sz w:val="24"/>
          <w:szCs w:val="24"/>
          <w14:ligatures w14:val="none"/>
        </w:rPr>
        <w:t xml:space="preserve"> reviewing first aid arrangements and assessing any potential hazards that are causing risk. </w:t>
      </w:r>
    </w:p>
    <w:p w14:paraId="4994BD2F" w14:textId="35597223" w:rsidR="00B4356A" w:rsidRPr="005D4F97" w:rsidRDefault="00B4356A" w:rsidP="005D4F97">
      <w:pPr>
        <w:spacing w:before="100" w:beforeAutospacing="1" w:after="100" w:afterAutospacing="1" w:line="240" w:lineRule="auto"/>
        <w:rPr>
          <w:rFonts w:ascii="Noto Sans" w:eastAsia="Times New Roman" w:hAnsi="Noto Sans" w:cs="Noto Sans"/>
          <w:color w:val="404040"/>
          <w:kern w:val="0"/>
          <w:sz w:val="24"/>
          <w:szCs w:val="24"/>
          <w14:ligatures w14:val="none"/>
        </w:rPr>
      </w:pPr>
    </w:p>
    <w:p w14:paraId="26144B30" w14:textId="4C8F6D1B" w:rsidR="008D1F01" w:rsidRDefault="008D1F01"/>
    <w:p w14:paraId="30AB5734" w14:textId="1E5C0DF0" w:rsidR="00636784" w:rsidRDefault="00636784"/>
    <w:sectPr w:rsidR="00636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16C22"/>
    <w:multiLevelType w:val="multilevel"/>
    <w:tmpl w:val="2A66CE90"/>
    <w:lvl w:ilvl="0">
      <w:start w:val="1"/>
      <w:numFmt w:val="decimal"/>
      <w:lvlText w:val="%1."/>
      <w:lvlJc w:val="left"/>
      <w:pPr>
        <w:tabs>
          <w:tab w:val="num" w:pos="720"/>
        </w:tabs>
        <w:ind w:left="720" w:hanging="360"/>
      </w:pPr>
      <w:rPr>
        <w:rFonts w:ascii="Noto Sans" w:eastAsia="Times New Roman" w:hAnsi="Noto Sans" w:cs="Noto Sans"/>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93A17"/>
    <w:multiLevelType w:val="multilevel"/>
    <w:tmpl w:val="67B88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F70C85"/>
    <w:multiLevelType w:val="multilevel"/>
    <w:tmpl w:val="EBBC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A74EA8"/>
    <w:multiLevelType w:val="multilevel"/>
    <w:tmpl w:val="754E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811049"/>
    <w:multiLevelType w:val="multilevel"/>
    <w:tmpl w:val="DC44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4D57D0"/>
    <w:multiLevelType w:val="multilevel"/>
    <w:tmpl w:val="23003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4981447">
    <w:abstractNumId w:val="5"/>
  </w:num>
  <w:num w:numId="2" w16cid:durableId="631902815">
    <w:abstractNumId w:val="3"/>
  </w:num>
  <w:num w:numId="3" w16cid:durableId="1968848023">
    <w:abstractNumId w:val="4"/>
  </w:num>
  <w:num w:numId="4" w16cid:durableId="225996669">
    <w:abstractNumId w:val="0"/>
  </w:num>
  <w:num w:numId="5" w16cid:durableId="1288508882">
    <w:abstractNumId w:val="2"/>
  </w:num>
  <w:num w:numId="6" w16cid:durableId="928390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F97"/>
    <w:rsid w:val="00044C72"/>
    <w:rsid w:val="000F1A41"/>
    <w:rsid w:val="0010219B"/>
    <w:rsid w:val="005557B8"/>
    <w:rsid w:val="005D4F97"/>
    <w:rsid w:val="00636784"/>
    <w:rsid w:val="00657A87"/>
    <w:rsid w:val="006A419E"/>
    <w:rsid w:val="007235CD"/>
    <w:rsid w:val="007874CB"/>
    <w:rsid w:val="00873058"/>
    <w:rsid w:val="008D1F01"/>
    <w:rsid w:val="0090596F"/>
    <w:rsid w:val="00AD1FCF"/>
    <w:rsid w:val="00B4356A"/>
    <w:rsid w:val="00CB5E38"/>
    <w:rsid w:val="00D5637A"/>
    <w:rsid w:val="00F0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ACB9"/>
  <w15:chartTrackingRefBased/>
  <w15:docId w15:val="{A99136C2-5AFD-474E-91D0-F56265FD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4F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D4F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D4F9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D4F9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D4F9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D4F9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D4F9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D4F9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D4F9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F9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D4F9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D4F9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D4F9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D4F9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D4F9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D4F9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D4F9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D4F97"/>
    <w:rPr>
      <w:rFonts w:eastAsiaTheme="majorEastAsia" w:cstheme="majorBidi"/>
      <w:color w:val="272727" w:themeColor="text1" w:themeTint="D8"/>
    </w:rPr>
  </w:style>
  <w:style w:type="paragraph" w:styleId="Title">
    <w:name w:val="Title"/>
    <w:basedOn w:val="Normal"/>
    <w:next w:val="Normal"/>
    <w:link w:val="TitleChar"/>
    <w:uiPriority w:val="10"/>
    <w:qFormat/>
    <w:rsid w:val="005D4F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4F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4F9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D4F9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D4F97"/>
    <w:pPr>
      <w:spacing w:before="160"/>
      <w:jc w:val="center"/>
    </w:pPr>
    <w:rPr>
      <w:i/>
      <w:iCs/>
      <w:color w:val="404040" w:themeColor="text1" w:themeTint="BF"/>
    </w:rPr>
  </w:style>
  <w:style w:type="character" w:customStyle="1" w:styleId="QuoteChar">
    <w:name w:val="Quote Char"/>
    <w:basedOn w:val="DefaultParagraphFont"/>
    <w:link w:val="Quote"/>
    <w:uiPriority w:val="29"/>
    <w:rsid w:val="005D4F97"/>
    <w:rPr>
      <w:i/>
      <w:iCs/>
      <w:color w:val="404040" w:themeColor="text1" w:themeTint="BF"/>
    </w:rPr>
  </w:style>
  <w:style w:type="paragraph" w:styleId="ListParagraph">
    <w:name w:val="List Paragraph"/>
    <w:basedOn w:val="Normal"/>
    <w:uiPriority w:val="34"/>
    <w:qFormat/>
    <w:rsid w:val="005D4F97"/>
    <w:pPr>
      <w:ind w:left="720"/>
      <w:contextualSpacing/>
    </w:pPr>
  </w:style>
  <w:style w:type="character" w:styleId="IntenseEmphasis">
    <w:name w:val="Intense Emphasis"/>
    <w:basedOn w:val="DefaultParagraphFont"/>
    <w:uiPriority w:val="21"/>
    <w:qFormat/>
    <w:rsid w:val="005D4F97"/>
    <w:rPr>
      <w:i/>
      <w:iCs/>
      <w:color w:val="0F4761" w:themeColor="accent1" w:themeShade="BF"/>
    </w:rPr>
  </w:style>
  <w:style w:type="paragraph" w:styleId="IntenseQuote">
    <w:name w:val="Intense Quote"/>
    <w:basedOn w:val="Normal"/>
    <w:next w:val="Normal"/>
    <w:link w:val="IntenseQuoteChar"/>
    <w:uiPriority w:val="30"/>
    <w:qFormat/>
    <w:rsid w:val="005D4F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D4F97"/>
    <w:rPr>
      <w:i/>
      <w:iCs/>
      <w:color w:val="0F4761" w:themeColor="accent1" w:themeShade="BF"/>
    </w:rPr>
  </w:style>
  <w:style w:type="character" w:styleId="IntenseReference">
    <w:name w:val="Intense Reference"/>
    <w:basedOn w:val="DefaultParagraphFont"/>
    <w:uiPriority w:val="32"/>
    <w:qFormat/>
    <w:rsid w:val="005D4F9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2245">
      <w:bodyDiv w:val="1"/>
      <w:marLeft w:val="0"/>
      <w:marRight w:val="0"/>
      <w:marTop w:val="0"/>
      <w:marBottom w:val="0"/>
      <w:divBdr>
        <w:top w:val="none" w:sz="0" w:space="0" w:color="auto"/>
        <w:left w:val="none" w:sz="0" w:space="0" w:color="auto"/>
        <w:bottom w:val="none" w:sz="0" w:space="0" w:color="auto"/>
        <w:right w:val="none" w:sz="0" w:space="0" w:color="auto"/>
      </w:divBdr>
    </w:div>
    <w:div w:id="1272544384">
      <w:bodyDiv w:val="1"/>
      <w:marLeft w:val="0"/>
      <w:marRight w:val="0"/>
      <w:marTop w:val="0"/>
      <w:marBottom w:val="0"/>
      <w:divBdr>
        <w:top w:val="none" w:sz="0" w:space="0" w:color="auto"/>
        <w:left w:val="none" w:sz="0" w:space="0" w:color="auto"/>
        <w:bottom w:val="none" w:sz="0" w:space="0" w:color="auto"/>
        <w:right w:val="none" w:sz="0" w:space="0" w:color="auto"/>
      </w:divBdr>
      <w:divsChild>
        <w:div w:id="849611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935</Words>
  <Characters>5335</Characters>
  <Application>Microsoft Office Word</Application>
  <DocSecurity>0</DocSecurity>
  <Lines>44</Lines>
  <Paragraphs>12</Paragraphs>
  <ScaleCrop>false</ScaleCrop>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Roann Corrales</dc:creator>
  <cp:keywords/>
  <dc:description/>
  <cp:lastModifiedBy>Roann Corrales</cp:lastModifiedBy>
  <cp:revision>17</cp:revision>
  <dcterms:created xsi:type="dcterms:W3CDTF">2024-01-16T19:27:00Z</dcterms:created>
  <dcterms:modified xsi:type="dcterms:W3CDTF">2024-01-16T21:34:00Z</dcterms:modified>
</cp:coreProperties>
</file>